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51E" w:rsidRDefault="005F251E" w:rsidP="005F251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Михаил Александрович </w:t>
      </w:r>
      <w:r w:rsidR="007971C3">
        <w:rPr>
          <w:rFonts w:ascii="Times New Roman" w:hAnsi="Times New Roman" w:cs="Times New Roman"/>
          <w:sz w:val="28"/>
          <w:szCs w:val="28"/>
        </w:rPr>
        <w:t xml:space="preserve">Шолохов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F251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05</w:t>
      </w:r>
      <w:r w:rsidR="008B6FE9" w:rsidRPr="008B6F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1984)</w:t>
      </w:r>
      <w:r w:rsidR="00714D5F">
        <w:rPr>
          <w:rFonts w:ascii="Times New Roman" w:hAnsi="Times New Roman" w:cs="Times New Roman"/>
          <w:sz w:val="28"/>
          <w:szCs w:val="28"/>
        </w:rPr>
        <w:t xml:space="preserve"> –</w:t>
      </w:r>
      <w:r w:rsidR="008B6FE9" w:rsidRPr="008B6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советский</w:t>
      </w:r>
      <w:r w:rsidRPr="005F251E">
        <w:rPr>
          <w:rFonts w:ascii="Times New Roman" w:hAnsi="Times New Roman" w:cs="Times New Roman"/>
          <w:sz w:val="28"/>
          <w:szCs w:val="28"/>
        </w:rPr>
        <w:t xml:space="preserve"> писатель. </w:t>
      </w:r>
      <w:r w:rsidR="008B6FE9">
        <w:rPr>
          <w:rFonts w:ascii="Times New Roman" w:hAnsi="Times New Roman" w:cs="Times New Roman"/>
          <w:sz w:val="28"/>
          <w:szCs w:val="28"/>
        </w:rPr>
        <w:t>Его м</w:t>
      </w:r>
      <w:r w:rsidR="0034576B">
        <w:rPr>
          <w:rFonts w:ascii="Times New Roman" w:hAnsi="Times New Roman" w:cs="Times New Roman"/>
          <w:sz w:val="28"/>
          <w:szCs w:val="28"/>
        </w:rPr>
        <w:t>ать происходила из крестьян, отец был выходцем</w:t>
      </w:r>
      <w:r w:rsidRPr="005F251E">
        <w:rPr>
          <w:rFonts w:ascii="Times New Roman" w:hAnsi="Times New Roman" w:cs="Times New Roman"/>
          <w:sz w:val="28"/>
          <w:szCs w:val="28"/>
        </w:rPr>
        <w:t xml:space="preserve"> из Рязанской губ</w:t>
      </w:r>
      <w:r w:rsidR="000403A6">
        <w:rPr>
          <w:rFonts w:ascii="Times New Roman" w:hAnsi="Times New Roman" w:cs="Times New Roman"/>
          <w:sz w:val="28"/>
          <w:szCs w:val="28"/>
        </w:rPr>
        <w:t>ернии</w:t>
      </w:r>
      <w:r w:rsidRPr="005F251E">
        <w:rPr>
          <w:rFonts w:ascii="Times New Roman" w:hAnsi="Times New Roman" w:cs="Times New Roman"/>
          <w:sz w:val="28"/>
          <w:szCs w:val="28"/>
        </w:rPr>
        <w:t>, сеял хлеб на покупной казачьей земле, был приказчиком, у</w:t>
      </w:r>
      <w:r w:rsidR="0034576B">
        <w:rPr>
          <w:rFonts w:ascii="Times New Roman" w:hAnsi="Times New Roman" w:cs="Times New Roman"/>
          <w:sz w:val="28"/>
          <w:szCs w:val="28"/>
        </w:rPr>
        <w:t>правляющим паровой мельницей. Шолохов</w:t>
      </w:r>
      <w:r w:rsidRPr="005F251E">
        <w:rPr>
          <w:rFonts w:ascii="Times New Roman" w:hAnsi="Times New Roman" w:cs="Times New Roman"/>
          <w:sz w:val="28"/>
          <w:szCs w:val="28"/>
        </w:rPr>
        <w:t xml:space="preserve"> учился в церковно-приходской школе и гимназии (окончил четыре класса). Участвовал в Гра</w:t>
      </w:r>
      <w:r w:rsidR="00D04D2F">
        <w:rPr>
          <w:rFonts w:ascii="Times New Roman" w:hAnsi="Times New Roman" w:cs="Times New Roman"/>
          <w:sz w:val="28"/>
          <w:szCs w:val="28"/>
        </w:rPr>
        <w:t>жданской</w:t>
      </w:r>
      <w:r w:rsidRPr="005F251E">
        <w:rPr>
          <w:rFonts w:ascii="Times New Roman" w:hAnsi="Times New Roman" w:cs="Times New Roman"/>
          <w:sz w:val="28"/>
          <w:szCs w:val="28"/>
        </w:rPr>
        <w:t xml:space="preserve"> войне, служил </w:t>
      </w:r>
      <w:r w:rsidR="008B6FE9">
        <w:rPr>
          <w:rFonts w:ascii="Times New Roman" w:hAnsi="Times New Roman" w:cs="Times New Roman"/>
          <w:sz w:val="28"/>
          <w:szCs w:val="28"/>
        </w:rPr>
        <w:t>в продотряде. В конце 1922 приехал</w:t>
      </w:r>
      <w:r w:rsidRPr="005F251E">
        <w:rPr>
          <w:rFonts w:ascii="Times New Roman" w:hAnsi="Times New Roman" w:cs="Times New Roman"/>
          <w:sz w:val="28"/>
          <w:szCs w:val="28"/>
        </w:rPr>
        <w:t xml:space="preserve"> в Москву. Работа</w:t>
      </w:r>
      <w:r w:rsidR="008B6FE9">
        <w:rPr>
          <w:rFonts w:ascii="Times New Roman" w:hAnsi="Times New Roman" w:cs="Times New Roman"/>
          <w:sz w:val="28"/>
          <w:szCs w:val="28"/>
        </w:rPr>
        <w:t>л</w:t>
      </w:r>
      <w:r w:rsidRPr="005F251E">
        <w:rPr>
          <w:rFonts w:ascii="Times New Roman" w:hAnsi="Times New Roman" w:cs="Times New Roman"/>
          <w:sz w:val="28"/>
          <w:szCs w:val="28"/>
        </w:rPr>
        <w:t xml:space="preserve"> грузчиком, чернорабочим, делопроизводителем.</w:t>
      </w:r>
      <w:r w:rsidR="008B6FE9">
        <w:rPr>
          <w:rFonts w:ascii="Times New Roman" w:hAnsi="Times New Roman" w:cs="Times New Roman"/>
          <w:sz w:val="28"/>
          <w:szCs w:val="28"/>
        </w:rPr>
        <w:t xml:space="preserve"> Принимал</w:t>
      </w:r>
      <w:r w:rsidR="00D04D2F">
        <w:rPr>
          <w:rFonts w:ascii="Times New Roman" w:hAnsi="Times New Roman" w:cs="Times New Roman"/>
          <w:sz w:val="28"/>
          <w:szCs w:val="28"/>
        </w:rPr>
        <w:t xml:space="preserve"> участие в работе литературной</w:t>
      </w:r>
      <w:r w:rsidRPr="005F251E">
        <w:rPr>
          <w:rFonts w:ascii="Times New Roman" w:hAnsi="Times New Roman" w:cs="Times New Roman"/>
          <w:sz w:val="28"/>
          <w:szCs w:val="28"/>
        </w:rPr>
        <w:t xml:space="preserve"> </w:t>
      </w:r>
      <w:r w:rsidR="00714D5F">
        <w:rPr>
          <w:rFonts w:ascii="Times New Roman" w:hAnsi="Times New Roman" w:cs="Times New Roman"/>
          <w:sz w:val="28"/>
          <w:szCs w:val="28"/>
        </w:rPr>
        <w:t>группы «Молодая гвардия». В газете «Юношеская правда» в 1923-</w:t>
      </w:r>
      <w:r w:rsidRPr="005F251E">
        <w:rPr>
          <w:rFonts w:ascii="Times New Roman" w:hAnsi="Times New Roman" w:cs="Times New Roman"/>
          <w:sz w:val="28"/>
          <w:szCs w:val="28"/>
        </w:rPr>
        <w:t xml:space="preserve">24 </w:t>
      </w:r>
      <w:r w:rsidR="008B6FE9">
        <w:rPr>
          <w:rFonts w:ascii="Times New Roman" w:hAnsi="Times New Roman" w:cs="Times New Roman"/>
          <w:sz w:val="28"/>
          <w:szCs w:val="28"/>
        </w:rPr>
        <w:t xml:space="preserve">гг. </w:t>
      </w:r>
      <w:r w:rsidRPr="005F251E">
        <w:rPr>
          <w:rFonts w:ascii="Times New Roman" w:hAnsi="Times New Roman" w:cs="Times New Roman"/>
          <w:sz w:val="28"/>
          <w:szCs w:val="28"/>
        </w:rPr>
        <w:t xml:space="preserve">печатаются его фельетоны «Испытание», «Три», «Ревизор» («Истинное происшествие»), свидетельствующие о наблюдательности и одаренности автора. 12 и 14 </w:t>
      </w:r>
      <w:r w:rsidR="00714D5F">
        <w:rPr>
          <w:rFonts w:ascii="Times New Roman" w:hAnsi="Times New Roman" w:cs="Times New Roman"/>
          <w:sz w:val="28"/>
          <w:szCs w:val="28"/>
        </w:rPr>
        <w:t xml:space="preserve">дек. 1924 </w:t>
      </w:r>
      <w:r w:rsidR="008B6FE9">
        <w:rPr>
          <w:rFonts w:ascii="Times New Roman" w:hAnsi="Times New Roman" w:cs="Times New Roman"/>
          <w:sz w:val="28"/>
          <w:szCs w:val="28"/>
        </w:rPr>
        <w:t xml:space="preserve">г. </w:t>
      </w:r>
      <w:r w:rsidR="00714D5F">
        <w:rPr>
          <w:rFonts w:ascii="Times New Roman" w:hAnsi="Times New Roman" w:cs="Times New Roman"/>
          <w:sz w:val="28"/>
          <w:szCs w:val="28"/>
        </w:rPr>
        <w:t>в той же газете опубликован рассказ Шолохова</w:t>
      </w:r>
      <w:r w:rsidRPr="005F251E">
        <w:rPr>
          <w:rFonts w:ascii="Times New Roman" w:hAnsi="Times New Roman" w:cs="Times New Roman"/>
          <w:sz w:val="28"/>
          <w:szCs w:val="28"/>
        </w:rPr>
        <w:t xml:space="preserve"> «Родинка». Затем в г</w:t>
      </w:r>
      <w:r w:rsidR="00714D5F">
        <w:rPr>
          <w:rFonts w:ascii="Times New Roman" w:hAnsi="Times New Roman" w:cs="Times New Roman"/>
          <w:sz w:val="28"/>
          <w:szCs w:val="28"/>
        </w:rPr>
        <w:t>азетах и журналах того времени –</w:t>
      </w:r>
      <w:r w:rsidRPr="005F251E">
        <w:rPr>
          <w:rFonts w:ascii="Times New Roman" w:hAnsi="Times New Roman" w:cs="Times New Roman"/>
          <w:sz w:val="28"/>
          <w:szCs w:val="28"/>
        </w:rPr>
        <w:t xml:space="preserve"> «Комсомолия», «Проже</w:t>
      </w:r>
      <w:r w:rsidR="00714D5F">
        <w:rPr>
          <w:rFonts w:ascii="Times New Roman" w:hAnsi="Times New Roman" w:cs="Times New Roman"/>
          <w:sz w:val="28"/>
          <w:szCs w:val="28"/>
        </w:rPr>
        <w:t>ктор», «Смена», «Огонек» и др. –</w:t>
      </w:r>
      <w:r w:rsidRPr="005F251E">
        <w:rPr>
          <w:rFonts w:ascii="Times New Roman" w:hAnsi="Times New Roman" w:cs="Times New Roman"/>
          <w:sz w:val="28"/>
          <w:szCs w:val="28"/>
        </w:rPr>
        <w:t xml:space="preserve"> появляются его рассказы,</w:t>
      </w:r>
      <w:r w:rsidR="00714D5F">
        <w:rPr>
          <w:rFonts w:ascii="Times New Roman" w:hAnsi="Times New Roman" w:cs="Times New Roman"/>
          <w:sz w:val="28"/>
          <w:szCs w:val="28"/>
        </w:rPr>
        <w:t xml:space="preserve"> объединенные впоследствии в сборни</w:t>
      </w:r>
      <w:r w:rsidRPr="005F251E">
        <w:rPr>
          <w:rFonts w:ascii="Times New Roman" w:hAnsi="Times New Roman" w:cs="Times New Roman"/>
          <w:sz w:val="28"/>
          <w:szCs w:val="28"/>
        </w:rPr>
        <w:t>ки «Донские расс</w:t>
      </w:r>
      <w:r w:rsidR="00714D5F">
        <w:rPr>
          <w:rFonts w:ascii="Times New Roman" w:hAnsi="Times New Roman" w:cs="Times New Roman"/>
          <w:sz w:val="28"/>
          <w:szCs w:val="28"/>
        </w:rPr>
        <w:t>казы» и</w:t>
      </w:r>
      <w:r w:rsidR="008B6FE9">
        <w:rPr>
          <w:rFonts w:ascii="Times New Roman" w:hAnsi="Times New Roman" w:cs="Times New Roman"/>
          <w:sz w:val="28"/>
          <w:szCs w:val="28"/>
        </w:rPr>
        <w:t> </w:t>
      </w:r>
      <w:r w:rsidR="00714D5F">
        <w:rPr>
          <w:rFonts w:ascii="Times New Roman" w:hAnsi="Times New Roman" w:cs="Times New Roman"/>
          <w:sz w:val="28"/>
          <w:szCs w:val="28"/>
        </w:rPr>
        <w:t>«Лазоревая степь» (оба –</w:t>
      </w:r>
      <w:r w:rsidRPr="005F251E">
        <w:rPr>
          <w:rFonts w:ascii="Times New Roman" w:hAnsi="Times New Roman" w:cs="Times New Roman"/>
          <w:sz w:val="28"/>
          <w:szCs w:val="28"/>
        </w:rPr>
        <w:t xml:space="preserve"> 1926</w:t>
      </w:r>
      <w:r w:rsidR="008B6FE9">
        <w:rPr>
          <w:rFonts w:ascii="Times New Roman" w:hAnsi="Times New Roman" w:cs="Times New Roman"/>
          <w:sz w:val="28"/>
          <w:szCs w:val="28"/>
        </w:rPr>
        <w:t xml:space="preserve"> г.</w:t>
      </w:r>
      <w:r w:rsidRPr="005F251E">
        <w:rPr>
          <w:rFonts w:ascii="Times New Roman" w:hAnsi="Times New Roman" w:cs="Times New Roman"/>
          <w:sz w:val="28"/>
          <w:szCs w:val="28"/>
        </w:rPr>
        <w:t>).</w:t>
      </w:r>
      <w:r w:rsidR="00714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1CE" w:rsidRDefault="00714D5F" w:rsidP="00714D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1924 </w:t>
      </w:r>
      <w:r w:rsidR="0031538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Шолохов</w:t>
      </w:r>
      <w:r w:rsidRPr="00714D5F">
        <w:rPr>
          <w:rFonts w:ascii="Times New Roman" w:hAnsi="Times New Roman" w:cs="Times New Roman"/>
          <w:sz w:val="28"/>
          <w:szCs w:val="28"/>
        </w:rPr>
        <w:t xml:space="preserve"> возвращается на Дон. Переезжает в станицу Вешенскую, где живет постоянно. Здесь он нач</w:t>
      </w:r>
      <w:r>
        <w:rPr>
          <w:rFonts w:ascii="Times New Roman" w:hAnsi="Times New Roman" w:cs="Times New Roman"/>
          <w:sz w:val="28"/>
          <w:szCs w:val="28"/>
        </w:rPr>
        <w:t>инает писать «Тихий Дон» (кн. 1</w:t>
      </w:r>
      <w:r w:rsidR="00315385">
        <w:rPr>
          <w:rFonts w:ascii="Times New Roman" w:hAnsi="Times New Roman" w:cs="Times New Roman"/>
          <w:sz w:val="28"/>
          <w:szCs w:val="28"/>
        </w:rPr>
        <w:t>–</w:t>
      </w:r>
      <w:r w:rsidRPr="00714D5F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</w:rPr>
        <w:t>1928</w:t>
      </w:r>
      <w:r w:rsidR="003153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40; </w:t>
      </w:r>
      <w:r w:rsidR="0031538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ос. пр. СССР, 1941</w:t>
      </w:r>
      <w:r w:rsidR="0031538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) –</w:t>
      </w:r>
      <w:r w:rsidRPr="00714D5F">
        <w:rPr>
          <w:rFonts w:ascii="Times New Roman" w:hAnsi="Times New Roman" w:cs="Times New Roman"/>
          <w:sz w:val="28"/>
          <w:szCs w:val="28"/>
        </w:rPr>
        <w:t xml:space="preserve"> роман, принесший писателю ми</w:t>
      </w:r>
      <w:r>
        <w:rPr>
          <w:rFonts w:ascii="Times New Roman" w:hAnsi="Times New Roman" w:cs="Times New Roman"/>
          <w:sz w:val="28"/>
          <w:szCs w:val="28"/>
        </w:rPr>
        <w:t>ровую известность. Идея исторически</w:t>
      </w:r>
      <w:r w:rsidR="00315385">
        <w:rPr>
          <w:rFonts w:ascii="Times New Roman" w:hAnsi="Times New Roman" w:cs="Times New Roman"/>
          <w:sz w:val="28"/>
          <w:szCs w:val="28"/>
        </w:rPr>
        <w:t>х</w:t>
      </w:r>
      <w:r w:rsidRPr="00714D5F">
        <w:rPr>
          <w:rFonts w:ascii="Times New Roman" w:hAnsi="Times New Roman" w:cs="Times New Roman"/>
          <w:sz w:val="28"/>
          <w:szCs w:val="28"/>
        </w:rPr>
        <w:t xml:space="preserve"> закономерност</w:t>
      </w:r>
      <w:r w:rsidR="00315385">
        <w:rPr>
          <w:rFonts w:ascii="Times New Roman" w:hAnsi="Times New Roman" w:cs="Times New Roman"/>
          <w:sz w:val="28"/>
          <w:szCs w:val="28"/>
        </w:rPr>
        <w:t>ей</w:t>
      </w:r>
      <w:r w:rsidRPr="00714D5F">
        <w:rPr>
          <w:rFonts w:ascii="Times New Roman" w:hAnsi="Times New Roman" w:cs="Times New Roman"/>
          <w:sz w:val="28"/>
          <w:szCs w:val="28"/>
        </w:rPr>
        <w:t xml:space="preserve"> опреде</w:t>
      </w:r>
      <w:r>
        <w:rPr>
          <w:rFonts w:ascii="Times New Roman" w:hAnsi="Times New Roman" w:cs="Times New Roman"/>
          <w:sz w:val="28"/>
          <w:szCs w:val="28"/>
        </w:rPr>
        <w:t>ляет сложность сюжетно-композиционной структуры произведения. Шолохов</w:t>
      </w:r>
      <w:r w:rsidRPr="00714D5F">
        <w:rPr>
          <w:rFonts w:ascii="Times New Roman" w:hAnsi="Times New Roman" w:cs="Times New Roman"/>
          <w:sz w:val="28"/>
          <w:szCs w:val="28"/>
        </w:rPr>
        <w:t xml:space="preserve"> создает грандиозную картину борьбы д</w:t>
      </w:r>
      <w:r w:rsidR="00315385">
        <w:rPr>
          <w:rFonts w:ascii="Times New Roman" w:hAnsi="Times New Roman" w:cs="Times New Roman"/>
          <w:sz w:val="28"/>
          <w:szCs w:val="28"/>
        </w:rPr>
        <w:t>вух миров, ломки старых обществ, отношений</w:t>
      </w:r>
      <w:r w:rsidRPr="00714D5F">
        <w:rPr>
          <w:rFonts w:ascii="Times New Roman" w:hAnsi="Times New Roman" w:cs="Times New Roman"/>
          <w:sz w:val="28"/>
          <w:szCs w:val="28"/>
        </w:rPr>
        <w:t>, традиций, навыков, возникновения и упрочения новы</w:t>
      </w:r>
      <w:r w:rsidR="002741CE">
        <w:rPr>
          <w:rFonts w:ascii="Times New Roman" w:hAnsi="Times New Roman" w:cs="Times New Roman"/>
          <w:sz w:val="28"/>
          <w:szCs w:val="28"/>
        </w:rPr>
        <w:t>х. Сочетание массовых сцен, в которых</w:t>
      </w:r>
      <w:r w:rsidRPr="00714D5F">
        <w:rPr>
          <w:rFonts w:ascii="Times New Roman" w:hAnsi="Times New Roman" w:cs="Times New Roman"/>
          <w:sz w:val="28"/>
          <w:szCs w:val="28"/>
        </w:rPr>
        <w:t xml:space="preserve"> дает</w:t>
      </w:r>
      <w:r w:rsidR="002741CE">
        <w:rPr>
          <w:rFonts w:ascii="Times New Roman" w:hAnsi="Times New Roman" w:cs="Times New Roman"/>
          <w:sz w:val="28"/>
          <w:szCs w:val="28"/>
        </w:rPr>
        <w:t>ся коллективный портрет определенного</w:t>
      </w:r>
      <w:r w:rsidRPr="00714D5F">
        <w:rPr>
          <w:rFonts w:ascii="Times New Roman" w:hAnsi="Times New Roman" w:cs="Times New Roman"/>
          <w:sz w:val="28"/>
          <w:szCs w:val="28"/>
        </w:rPr>
        <w:t xml:space="preserve"> социального слоя, группы в</w:t>
      </w:r>
      <w:r w:rsidR="002741CE">
        <w:rPr>
          <w:rFonts w:ascii="Times New Roman" w:hAnsi="Times New Roman" w:cs="Times New Roman"/>
          <w:sz w:val="28"/>
          <w:szCs w:val="28"/>
        </w:rPr>
        <w:t xml:space="preserve"> тот или иной конкретно-исторический</w:t>
      </w:r>
      <w:r w:rsidRPr="00714D5F">
        <w:rPr>
          <w:rFonts w:ascii="Times New Roman" w:hAnsi="Times New Roman" w:cs="Times New Roman"/>
          <w:sz w:val="28"/>
          <w:szCs w:val="28"/>
        </w:rPr>
        <w:t xml:space="preserve"> п</w:t>
      </w:r>
      <w:r w:rsidR="002741CE">
        <w:rPr>
          <w:rFonts w:ascii="Times New Roman" w:hAnsi="Times New Roman" w:cs="Times New Roman"/>
          <w:sz w:val="28"/>
          <w:szCs w:val="28"/>
        </w:rPr>
        <w:t xml:space="preserve">ериод, с изображением судеб отдельных людей, с социально-историческими </w:t>
      </w:r>
      <w:r w:rsidRPr="00714D5F">
        <w:rPr>
          <w:rFonts w:ascii="Times New Roman" w:hAnsi="Times New Roman" w:cs="Times New Roman"/>
          <w:sz w:val="28"/>
          <w:szCs w:val="28"/>
        </w:rPr>
        <w:t>экскурсами, величавыми картина</w:t>
      </w:r>
      <w:r w:rsidR="002741CE">
        <w:rPr>
          <w:rFonts w:ascii="Times New Roman" w:hAnsi="Times New Roman" w:cs="Times New Roman"/>
          <w:sz w:val="28"/>
          <w:szCs w:val="28"/>
        </w:rPr>
        <w:t>ми природы, насыщенными философским</w:t>
      </w:r>
      <w:r w:rsidRPr="00714D5F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2741CE">
        <w:rPr>
          <w:rFonts w:ascii="Times New Roman" w:hAnsi="Times New Roman" w:cs="Times New Roman"/>
          <w:sz w:val="28"/>
          <w:szCs w:val="28"/>
        </w:rPr>
        <w:t>ем, определяет своеобразие эпической</w:t>
      </w:r>
      <w:r w:rsidRPr="00714D5F">
        <w:rPr>
          <w:rFonts w:ascii="Times New Roman" w:hAnsi="Times New Roman" w:cs="Times New Roman"/>
          <w:sz w:val="28"/>
          <w:szCs w:val="28"/>
        </w:rPr>
        <w:t xml:space="preserve"> структуры «Тихого Дона». </w:t>
      </w:r>
    </w:p>
    <w:p w:rsidR="00714D5F" w:rsidRPr="00714D5F" w:rsidRDefault="00714D5F" w:rsidP="00714D5F">
      <w:pPr>
        <w:jc w:val="both"/>
        <w:rPr>
          <w:rFonts w:ascii="Times New Roman" w:hAnsi="Times New Roman" w:cs="Times New Roman"/>
          <w:sz w:val="28"/>
          <w:szCs w:val="28"/>
        </w:rPr>
      </w:pPr>
      <w:r w:rsidRPr="00714D5F">
        <w:rPr>
          <w:rFonts w:ascii="Times New Roman" w:hAnsi="Times New Roman" w:cs="Times New Roman"/>
          <w:sz w:val="28"/>
          <w:szCs w:val="28"/>
        </w:rPr>
        <w:t>Массовые сцены, множ</w:t>
      </w:r>
      <w:r w:rsidR="002741CE">
        <w:rPr>
          <w:rFonts w:ascii="Times New Roman" w:hAnsi="Times New Roman" w:cs="Times New Roman"/>
          <w:sz w:val="28"/>
          <w:szCs w:val="28"/>
        </w:rPr>
        <w:t>ество второстепенных и эпизодических персонажей, исторические и военно-политические</w:t>
      </w:r>
      <w:r w:rsidRPr="00714D5F">
        <w:rPr>
          <w:rFonts w:ascii="Times New Roman" w:hAnsi="Times New Roman" w:cs="Times New Roman"/>
          <w:sz w:val="28"/>
          <w:szCs w:val="28"/>
        </w:rPr>
        <w:t xml:space="preserve"> отступления не</w:t>
      </w:r>
      <w:r w:rsidR="002741CE">
        <w:rPr>
          <w:rFonts w:ascii="Times New Roman" w:hAnsi="Times New Roman" w:cs="Times New Roman"/>
          <w:sz w:val="28"/>
          <w:szCs w:val="28"/>
        </w:rPr>
        <w:t xml:space="preserve"> заслоняют судеб главных действующих</w:t>
      </w:r>
      <w:r w:rsidRPr="00714D5F">
        <w:rPr>
          <w:rFonts w:ascii="Times New Roman" w:hAnsi="Times New Roman" w:cs="Times New Roman"/>
          <w:sz w:val="28"/>
          <w:szCs w:val="28"/>
        </w:rPr>
        <w:t xml:space="preserve"> лиц. Тщательно выписанные образы Григория Мелехова, Аксиньи, Натальи, Пантелея </w:t>
      </w:r>
      <w:proofErr w:type="spellStart"/>
      <w:r w:rsidRPr="00714D5F">
        <w:rPr>
          <w:rFonts w:ascii="Times New Roman" w:hAnsi="Times New Roman" w:cs="Times New Roman"/>
          <w:sz w:val="28"/>
          <w:szCs w:val="28"/>
        </w:rPr>
        <w:t>Прокофьевича</w:t>
      </w:r>
      <w:proofErr w:type="spellEnd"/>
      <w:r w:rsidRPr="00714D5F">
        <w:rPr>
          <w:rFonts w:ascii="Times New Roman" w:hAnsi="Times New Roman" w:cs="Times New Roman"/>
          <w:sz w:val="28"/>
          <w:szCs w:val="28"/>
        </w:rPr>
        <w:t>, Ильиничны, Кошевого выдвинуты на первый план; ведущие характеры помогают осмыслению всей сложн</w:t>
      </w:r>
      <w:r w:rsidR="002741CE">
        <w:rPr>
          <w:rFonts w:ascii="Times New Roman" w:hAnsi="Times New Roman" w:cs="Times New Roman"/>
          <w:sz w:val="28"/>
          <w:szCs w:val="28"/>
        </w:rPr>
        <w:t>ости и противоречивости исторического развития и поразительно ё</w:t>
      </w:r>
      <w:r w:rsidRPr="00714D5F">
        <w:rPr>
          <w:rFonts w:ascii="Times New Roman" w:hAnsi="Times New Roman" w:cs="Times New Roman"/>
          <w:sz w:val="28"/>
          <w:szCs w:val="28"/>
        </w:rPr>
        <w:t>мки по содержанию. В «Тихом Доне» плодот</w:t>
      </w:r>
      <w:r w:rsidR="002741CE">
        <w:rPr>
          <w:rFonts w:ascii="Times New Roman" w:hAnsi="Times New Roman" w:cs="Times New Roman"/>
          <w:sz w:val="28"/>
          <w:szCs w:val="28"/>
        </w:rPr>
        <w:t>ворно развиваются традиции эпического</w:t>
      </w:r>
      <w:r w:rsidRPr="00714D5F">
        <w:rPr>
          <w:rFonts w:ascii="Times New Roman" w:hAnsi="Times New Roman" w:cs="Times New Roman"/>
          <w:sz w:val="28"/>
          <w:szCs w:val="28"/>
        </w:rPr>
        <w:t xml:space="preserve"> повествования о «судьбах народных», представлен</w:t>
      </w:r>
      <w:r w:rsidR="0095248A">
        <w:rPr>
          <w:rFonts w:ascii="Times New Roman" w:hAnsi="Times New Roman" w:cs="Times New Roman"/>
          <w:sz w:val="28"/>
          <w:szCs w:val="28"/>
        </w:rPr>
        <w:t>ные такими произведениями русской</w:t>
      </w:r>
      <w:r w:rsidR="002741CE">
        <w:rPr>
          <w:rFonts w:ascii="Times New Roman" w:hAnsi="Times New Roman" w:cs="Times New Roman"/>
          <w:sz w:val="28"/>
          <w:szCs w:val="28"/>
        </w:rPr>
        <w:t xml:space="preserve"> </w:t>
      </w:r>
      <w:r w:rsidR="0095248A">
        <w:rPr>
          <w:rFonts w:ascii="Times New Roman" w:hAnsi="Times New Roman" w:cs="Times New Roman"/>
          <w:sz w:val="28"/>
          <w:szCs w:val="28"/>
        </w:rPr>
        <w:t>к</w:t>
      </w:r>
      <w:r w:rsidR="002741CE">
        <w:rPr>
          <w:rFonts w:ascii="Times New Roman" w:hAnsi="Times New Roman" w:cs="Times New Roman"/>
          <w:sz w:val="28"/>
          <w:szCs w:val="28"/>
        </w:rPr>
        <w:t>лассической литерату</w:t>
      </w:r>
      <w:r w:rsidR="0095248A">
        <w:rPr>
          <w:rFonts w:ascii="Times New Roman" w:hAnsi="Times New Roman" w:cs="Times New Roman"/>
          <w:sz w:val="28"/>
          <w:szCs w:val="28"/>
        </w:rPr>
        <w:t>ры, как «Тарас Бульба» Н.В. Гоголя и «Война и мир» Л.</w:t>
      </w:r>
      <w:r w:rsidRPr="00714D5F">
        <w:rPr>
          <w:rFonts w:ascii="Times New Roman" w:hAnsi="Times New Roman" w:cs="Times New Roman"/>
          <w:sz w:val="28"/>
          <w:szCs w:val="28"/>
        </w:rPr>
        <w:t>Н. Толстого.</w:t>
      </w:r>
    </w:p>
    <w:p w:rsidR="00357E7B" w:rsidRDefault="00357E7B" w:rsidP="005F251E"/>
    <w:sectPr w:rsidR="00357E7B" w:rsidSect="005870B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25"/>
    <w:rsid w:val="000403A6"/>
    <w:rsid w:val="001A17A9"/>
    <w:rsid w:val="002741CE"/>
    <w:rsid w:val="00315385"/>
    <w:rsid w:val="0034576B"/>
    <w:rsid w:val="00357E7B"/>
    <w:rsid w:val="005870B6"/>
    <w:rsid w:val="005F251E"/>
    <w:rsid w:val="00714D5F"/>
    <w:rsid w:val="007971C3"/>
    <w:rsid w:val="008B6FE9"/>
    <w:rsid w:val="00922C3C"/>
    <w:rsid w:val="0095248A"/>
    <w:rsid w:val="00982525"/>
    <w:rsid w:val="00BD7F6E"/>
    <w:rsid w:val="00D0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CE880-6F8D-4A6E-90C8-229E640B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Н. Кирьянова</dc:creator>
  <cp:keywords/>
  <dc:description/>
  <cp:lastModifiedBy>Людмила Васильевна Берникова</cp:lastModifiedBy>
  <cp:revision>2</cp:revision>
  <dcterms:created xsi:type="dcterms:W3CDTF">2021-08-10T09:47:00Z</dcterms:created>
  <dcterms:modified xsi:type="dcterms:W3CDTF">2021-08-10T09:47:00Z</dcterms:modified>
</cp:coreProperties>
</file>